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BE02" w14:textId="77777777" w:rsidR="00513715" w:rsidRPr="004668C8" w:rsidRDefault="00513715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1                                               </w:t>
      </w:r>
    </w:p>
    <w:p w14:paraId="53A132C9" w14:textId="30A4D4BE" w:rsidR="00513715" w:rsidRPr="004668C8" w:rsidRDefault="004668C8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ՀՀ Լոռու մարզի </w:t>
      </w:r>
      <w:r w:rsidR="00C47F2A">
        <w:rPr>
          <w:rFonts w:ascii="GHEA Grapalat" w:hAnsi="GHEA Grapalat" w:cs="Sylfaen"/>
          <w:sz w:val="18"/>
          <w:szCs w:val="18"/>
          <w:lang w:val="hy-AM"/>
        </w:rPr>
        <w:t>Լերմոնտովո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A261D9C" w14:textId="1DC3F3BC" w:rsidR="00513715" w:rsidRPr="004668C8" w:rsidRDefault="00513715" w:rsidP="00513715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/>
          <w:sz w:val="18"/>
          <w:szCs w:val="18"/>
          <w:lang w:val="hy-AM"/>
        </w:rPr>
        <w:t>202</w:t>
      </w:r>
      <w:r w:rsidR="00C47F2A">
        <w:rPr>
          <w:rFonts w:ascii="GHEA Grapalat" w:hAnsi="GHEA Grapalat"/>
          <w:sz w:val="18"/>
          <w:szCs w:val="18"/>
          <w:lang w:val="hy-AM"/>
        </w:rPr>
        <w:t>5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="00C47F2A">
        <w:rPr>
          <w:rFonts w:ascii="GHEA Grapalat" w:hAnsi="GHEA Grapalat" w:cs="Sylfaen"/>
          <w:sz w:val="18"/>
          <w:szCs w:val="18"/>
          <w:lang w:val="hy-AM"/>
        </w:rPr>
        <w:t>-ի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 w:rsidR="00C47F2A">
        <w:rPr>
          <w:rFonts w:ascii="GHEA Grapalat" w:hAnsi="GHEA Grapalat"/>
          <w:sz w:val="18"/>
          <w:szCs w:val="18"/>
          <w:lang w:val="hy-AM"/>
        </w:rPr>
        <w:t xml:space="preserve">20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534AECA5" w14:textId="77777777" w:rsidR="00AC5A3A" w:rsidRPr="008137B0" w:rsidRDefault="00513715" w:rsidP="00AC5A3A">
      <w:pPr>
        <w:pStyle w:val="a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14:paraId="7C656342" w14:textId="2C146272" w:rsidR="00513715" w:rsidRPr="008137B0" w:rsidRDefault="00513715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       ՀՀ 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C47F2A">
        <w:rPr>
          <w:rFonts w:ascii="GHEA Grapalat" w:hAnsi="GHEA Grapalat"/>
          <w:b/>
          <w:sz w:val="24"/>
          <w:szCs w:val="24"/>
          <w:lang w:val="hy-AM"/>
        </w:rPr>
        <w:t>ԼԵՐՄՈՆՏՈՎՈ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b/>
          <w:sz w:val="24"/>
          <w:szCs w:val="24"/>
          <w:lang w:val="hy-AM"/>
        </w:rPr>
        <w:t>ՀԱՄԱՅՆՔՈՒՄ  ՏԵՂԱԿԱՆ ՏՈՒՐՔ ԵՎ ՏԵՂԱԿԱՆ ՎՃԱՐ ՎՃԱՐՈՂՆԵՐԻ ՀԱՇՎԱՌՄԱՆ ԵՎ ԳՐԱՆՑԱՄԱՏՅԱՆՆԵՐԻ ՎԱՐՄԱՆ</w:t>
      </w:r>
    </w:p>
    <w:p w14:paraId="589DDBB4" w14:textId="77777777" w:rsidR="00AC5A3A" w:rsidRPr="008137B0" w:rsidRDefault="00AC5A3A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0264A1" w14:textId="5FB3223A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ՀՀ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>Փամբակ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5DB3EF7" w14:textId="1EE5825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հաշվառումն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70B78B3" w14:textId="65C6E20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դասակարգվում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7E22453D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1),</w:t>
      </w:r>
    </w:p>
    <w:p w14:paraId="03C729AD" w14:textId="0538F2E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2),</w:t>
      </w:r>
    </w:p>
    <w:p w14:paraId="0A9696B6" w14:textId="74CABF0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էլէկտրոնային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կայքի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8137B0">
        <w:rPr>
          <w:rFonts w:ascii="GHEA Grapalat" w:hAnsi="GHEA Grapalat"/>
          <w:sz w:val="24"/>
          <w:szCs w:val="24"/>
          <w:lang w:val="hy-AM"/>
        </w:rPr>
        <w:t>):</w:t>
      </w:r>
    </w:p>
    <w:p w14:paraId="4E2074D2" w14:textId="47DA2115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F2A">
        <w:rPr>
          <w:rFonts w:ascii="GHEA Grapalat" w:hAnsi="GHEA Grapalat" w:cs="Sylfaen"/>
          <w:sz w:val="24"/>
          <w:szCs w:val="24"/>
          <w:lang w:val="hy-AM"/>
        </w:rPr>
        <w:t>Լերմոնտովոյի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="00C47F2A">
        <w:rPr>
          <w:rFonts w:ascii="GHEA Grapalat" w:hAnsi="GHEA Grapalat" w:cs="Sylfaen"/>
          <w:sz w:val="24"/>
          <w:szCs w:val="24"/>
          <w:lang w:val="hy-AM"/>
        </w:rPr>
        <w:t>աշխատակցի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E2E78AD" w14:textId="00A8FF7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7D85D43" w14:textId="6E5C86A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27EBA10" w14:textId="6EA60D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8.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տվյալները՝</w:t>
      </w:r>
    </w:p>
    <w:p w14:paraId="02B4F925" w14:textId="735A4D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6A155" w14:textId="6A5ADB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628301F" w14:textId="05386DE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>,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ստորագրությունը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6ECAD194" w14:textId="60DBE8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5D6FD12" w14:textId="6F8432B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վրա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գանձնվել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53B7815E" w14:textId="3D9AE6D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41EAC74B" w14:textId="7A973E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6EC6169" w14:textId="1756862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9.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անձնաց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61D8D5" w14:textId="6B1A399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65C81521" w14:textId="6D6587D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հարանունը</w:t>
      </w:r>
    </w:p>
    <w:p w14:paraId="47DF8434" w14:textId="6820766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64DFAA56" w14:textId="406C17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3969136" w14:textId="43756361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10.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724DBB00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ձեռնարկատիրոջ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կազմակերպաիրավական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B0BEEE7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03D8F029" w14:textId="0972598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3481F903" w14:textId="02E263D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lastRenderedPageBreak/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ռեգիստրում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93AB0B1" w14:textId="421D255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5B9976E0" w14:textId="732E6C9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վարված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297263E4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12.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ոչ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46EE69D" w14:textId="5708187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>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D91E522" w14:textId="6C9EAD8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11029DB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D7A9ADF" w14:textId="77777777" w:rsidR="004668C8" w:rsidRPr="008137B0" w:rsidRDefault="004668C8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22B4F7" w14:textId="77777777" w:rsidR="00513715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BB56D1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4109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BD2692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009F9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8AB55B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3446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A55137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034C27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CAAEDF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6EAAA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ACFF4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92AB73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2EC14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3DB6D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ED4313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BD97AE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A5B134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C007697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EC82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485690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C2AD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500327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E6120C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3E432A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B2F7AC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6742D9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785D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305DA8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225EA9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0148AC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8028B" w14:textId="77777777" w:rsidR="008137B0" w:rsidRP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2BB2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19E9F57A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3F457EB8" w14:textId="0E6ED02B" w:rsidR="00C47F2A" w:rsidRPr="004668C8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lastRenderedPageBreak/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681B2BCA" w14:textId="77777777" w:rsidR="00C47F2A" w:rsidRPr="004668C8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Լերմոնտովո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D78908F" w14:textId="78CAB281" w:rsidR="00513715" w:rsidRPr="004668C8" w:rsidRDefault="00C47F2A" w:rsidP="00C47F2A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</w:t>
      </w:r>
      <w:r w:rsidRPr="004668C8">
        <w:rPr>
          <w:rFonts w:ascii="GHEA Grapalat" w:hAnsi="GHEA Grapalat"/>
          <w:sz w:val="18"/>
          <w:szCs w:val="18"/>
          <w:lang w:val="hy-AM"/>
        </w:rPr>
        <w:t>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>
        <w:rPr>
          <w:rFonts w:ascii="GHEA Grapalat" w:hAnsi="GHEA Grapalat" w:cs="Sylfaen"/>
          <w:sz w:val="18"/>
          <w:szCs w:val="18"/>
          <w:lang w:val="hy-AM"/>
        </w:rPr>
        <w:t>-ի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hy-AM"/>
        </w:rPr>
        <w:t xml:space="preserve">20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  <w:r w:rsidR="00513715"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</w:p>
    <w:p w14:paraId="454EC259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7982A8AB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248DAE3F" w14:textId="668DE638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7EBD9022" w14:textId="12E17D10" w:rsidR="008137B0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ՏՈՒՐՔ ՎՃԱՐՈՂՆԵՐԻ</w:t>
      </w:r>
    </w:p>
    <w:p w14:paraId="6A625FC1" w14:textId="6F877FF6" w:rsidR="00513715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sz w:val="14"/>
          <w:szCs w:val="14"/>
          <w:u w:val="single"/>
          <w:lang w:val="hy-AM"/>
        </w:rPr>
      </w:pPr>
      <w:r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Ձև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1</w:t>
      </w:r>
    </w:p>
    <w:p w14:paraId="3F19A871" w14:textId="77777777" w:rsidR="008137B0" w:rsidRPr="004668C8" w:rsidRDefault="008137B0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4"/>
          <w:szCs w:val="14"/>
          <w:lang w:val="hy-AM"/>
        </w:rPr>
      </w:pP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850"/>
        <w:gridCol w:w="567"/>
        <w:gridCol w:w="709"/>
        <w:gridCol w:w="284"/>
        <w:gridCol w:w="850"/>
        <w:gridCol w:w="851"/>
        <w:gridCol w:w="708"/>
        <w:gridCol w:w="709"/>
        <w:gridCol w:w="709"/>
        <w:gridCol w:w="709"/>
        <w:gridCol w:w="942"/>
      </w:tblGrid>
      <w:tr w:rsidR="00513715" w:rsidRPr="004668C8" w14:paraId="06B5FAA1" w14:textId="77777777" w:rsidTr="001919E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25" w14:textId="77777777" w:rsidR="00513715" w:rsidRPr="004668C8" w:rsidRDefault="00513715" w:rsidP="002512E3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F106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605" w14:textId="77777777" w:rsidR="00513715" w:rsidRPr="004668C8" w:rsidRDefault="00513715" w:rsidP="002512E3">
            <w:pPr>
              <w:spacing w:after="0" w:line="240" w:lineRule="auto"/>
              <w:ind w:right="-5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 տուրքի տեսակը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123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Շինության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BA5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Ծանուցման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673" w14:textId="77777777" w:rsidR="00513715" w:rsidRPr="004668C8" w:rsidRDefault="00513715" w:rsidP="002512E3">
            <w:pPr>
              <w:spacing w:after="0" w:line="240" w:lineRule="auto"/>
              <w:ind w:left="-108" w:right="-108" w:firstLine="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Հայտի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ներկայաման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ամսաթիվը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EC9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23A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Համայնքի ղեկավարի որոշման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983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Թույլտվության</w:t>
            </w:r>
          </w:p>
        </w:tc>
      </w:tr>
      <w:tr w:rsidR="00513715" w:rsidRPr="004668C8" w14:paraId="1BD777BC" w14:textId="77777777" w:rsidTr="001919E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B00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13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Անուն,ազգանուն                                                       /իրավաբանական  անձի անվանումը/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28" w14:textId="77777777" w:rsidR="00513715" w:rsidRPr="004668C8" w:rsidRDefault="00513715" w:rsidP="002512E3">
            <w:pPr>
              <w:spacing w:after="0" w:line="240" w:lineRule="auto"/>
              <w:ind w:left="-64" w:right="-104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/անձը  հատատող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փաստաթղթերի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համարը/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C99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գործունեության իրականացման </w:t>
            </w:r>
          </w:p>
          <w:p w14:paraId="7B4EE9CB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 հասցեն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42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210" w14:textId="77777777" w:rsidR="00513715" w:rsidRPr="004668C8" w:rsidRDefault="00513715" w:rsidP="002512E3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5C" w14:textId="77777777" w:rsidR="00513715" w:rsidRPr="004668C8" w:rsidRDefault="00513715" w:rsidP="002512E3">
            <w:pPr>
              <w:spacing w:after="0" w:line="240" w:lineRule="auto"/>
              <w:ind w:left="-108" w:right="-116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մակերեսը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5AB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E1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48E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F54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695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/դրամ/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D6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F5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ED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Ժամանա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կահատվածը</w:t>
            </w:r>
          </w:p>
        </w:tc>
      </w:tr>
      <w:tr w:rsidR="00513715" w:rsidRPr="004668C8" w14:paraId="414A109E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419166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17E371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14C2A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7D45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E808F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19ABFDB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631FC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B54C1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359A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81639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9D6C15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C42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53ED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FCA6B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38A72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A006E7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16C5E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561251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D7B8D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A1A3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2DA11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3894CF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5A76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896CA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912A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DEDC3B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657B54D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773CA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3501A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C8C89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67C4C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D16621D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B3587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F9B89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F2D0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3636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CAA2C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D3EBD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0A488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8D45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A48D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D21E2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3EDCC28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1F532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AC64C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7EEB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1BE46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0ED60D9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EBEE7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CCF61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AD1483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49CCE3B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47B24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8F116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9A89E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AA6B8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EC858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FCBFB5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76FE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1E58F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46A1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A767C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F446B5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6BB7744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44D3594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B14DE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A1CE5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760F2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30882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E3844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B5752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1000E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0FF588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F375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CDF5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E545D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9BBB1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659F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FB131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32D34289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7F533E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4D4992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B04599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EDC9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D515C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254FE0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474B8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E3FA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13BD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63238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55BA8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6E2468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B98A2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5F6E35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B7BAE1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2B71DB4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DAC5D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8997D7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36F0F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A24BB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1A2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5372B9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913F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2F18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DAEF7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621A6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3EE60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E5EC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AB87A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C7F25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D3217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9B0E48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5FB75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AE808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A466B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0496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06E76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AE9508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C36E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B85BAE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5EEA7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85658F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A08F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D3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12B73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80BD8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69721C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CE1BC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23B45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E4B1D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871C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6AEDA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2BEF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7D88D3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262CD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920FA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6EC5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9C48F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0CA8412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7BC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8768D9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72278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07B6B3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1991441B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30CEE4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21EB24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A9168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D1BA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FCA89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EDD16F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2C7588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49CE9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C9AE2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E2A27B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4243724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82CD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4FF6B5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5C5C9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3FCF94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74EE8AE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7E53007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541D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8FB13D7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335174B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6CB593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22A329A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7E4217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5E41B0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ECFA9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05624AE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3CA1F65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C234D0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E7ECC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4B634AF9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FCB112" w14:textId="77777777" w:rsidR="001919ED" w:rsidRPr="004668C8" w:rsidRDefault="001919ED" w:rsidP="008137B0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10C0014F" w14:textId="451B8178" w:rsidR="00C47F2A" w:rsidRPr="004668C8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lastRenderedPageBreak/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hy-AM"/>
        </w:rPr>
        <w:t>3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30FEFC9B" w14:textId="77777777" w:rsidR="00C47F2A" w:rsidRPr="004668C8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Լերմոնտովո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412D9608" w14:textId="77777777" w:rsidR="00C47F2A" w:rsidRPr="004668C8" w:rsidRDefault="00C47F2A" w:rsidP="00C47F2A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/>
          <w:sz w:val="18"/>
          <w:szCs w:val="18"/>
          <w:lang w:val="hy-AM"/>
        </w:rPr>
        <w:t>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>
        <w:rPr>
          <w:rFonts w:ascii="GHEA Grapalat" w:hAnsi="GHEA Grapalat" w:cs="Sylfaen"/>
          <w:sz w:val="18"/>
          <w:szCs w:val="18"/>
          <w:lang w:val="hy-AM"/>
        </w:rPr>
        <w:t>-ի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hy-AM"/>
        </w:rPr>
        <w:t xml:space="preserve">20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1D4106BA" w14:textId="77777777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4EA5A7D4" w14:textId="44245CE3" w:rsidR="008137B0" w:rsidRPr="00BB21F6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ՎՃԱՐ ՎՃԱՐՈՂՆԵՐԻ</w:t>
      </w:r>
    </w:p>
    <w:p w14:paraId="62ABC730" w14:textId="39E62EFE" w:rsidR="00513715" w:rsidRPr="008137B0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Ձև</w:t>
      </w: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2</w:t>
      </w:r>
    </w:p>
    <w:tbl>
      <w:tblPr>
        <w:tblW w:w="10421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2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4668C8" w14:paraId="26A07F4A" w14:textId="77777777" w:rsidTr="002512E3">
        <w:trPr>
          <w:trHeight w:val="10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06C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E6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1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   վճարի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տեսակը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99A0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Պայմանագրի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/որոշման/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55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</w:p>
        </w:tc>
      </w:tr>
      <w:tr w:rsidR="00513715" w:rsidRPr="004668C8" w14:paraId="30B984C6" w14:textId="77777777" w:rsidTr="002512E3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2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B4E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Անուն, ազգանուն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/իրավաբանական  անձի անվանումը/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D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                                    անձը  հատատող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փաստաթղթերի համարը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BE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իրականացման  վայրի հասցեն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23A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93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F7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E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5D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/դրամ/</w:t>
            </w:r>
          </w:p>
        </w:tc>
      </w:tr>
      <w:tr w:rsidR="00513715" w:rsidRPr="004668C8" w14:paraId="52D54B8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99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2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12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8B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3B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27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B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56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9C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CB6B0C5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69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7F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9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ED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F9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DF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3D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82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63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7447A8B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F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EC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BC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801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B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7D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A3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DC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4D6F3842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0D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A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F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35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98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2F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0A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B6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A5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778710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7E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0F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FE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65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3A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4E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DF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0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73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B9B45C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5C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2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0F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37E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8B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C8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8E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C7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9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20B721D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7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B9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F8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3B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3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5E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36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25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56060E0F" w14:textId="77777777" w:rsidTr="002512E3">
        <w:trPr>
          <w:trHeight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E8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6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D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07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F9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93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D5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6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A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41563EF3" w14:textId="77777777" w:rsidR="00513715" w:rsidRPr="004668C8" w:rsidRDefault="00513715" w:rsidP="00513715">
      <w:pPr>
        <w:tabs>
          <w:tab w:val="left" w:pos="2268"/>
        </w:tabs>
        <w:spacing w:after="0"/>
        <w:rPr>
          <w:rFonts w:ascii="GHEA Grapalat" w:hAnsi="GHEA Grapalat"/>
          <w:b/>
          <w:sz w:val="14"/>
          <w:szCs w:val="14"/>
          <w:lang w:val="en-US"/>
        </w:rPr>
      </w:pPr>
      <w:r w:rsidRPr="004668C8">
        <w:rPr>
          <w:rFonts w:ascii="GHEA Grapalat" w:hAnsi="GHEA Grapalat"/>
          <w:b/>
          <w:sz w:val="14"/>
          <w:szCs w:val="14"/>
          <w:lang w:val="en-US"/>
        </w:rPr>
        <w:t xml:space="preserve">                                                                             </w:t>
      </w:r>
    </w:p>
    <w:p w14:paraId="24B9C087" w14:textId="77777777" w:rsidR="00513715" w:rsidRPr="004668C8" w:rsidRDefault="00513715" w:rsidP="00513715">
      <w:pPr>
        <w:tabs>
          <w:tab w:val="left" w:pos="2268"/>
        </w:tabs>
        <w:jc w:val="center"/>
        <w:rPr>
          <w:rFonts w:ascii="GHEA Grapalat" w:hAnsi="GHEA Grapalat"/>
          <w:b/>
          <w:sz w:val="14"/>
          <w:szCs w:val="14"/>
          <w:lang w:val="en-US"/>
        </w:rPr>
      </w:pPr>
    </w:p>
    <w:p w14:paraId="051BC321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32"/>
          <w:szCs w:val="32"/>
          <w:lang w:val="en-US"/>
        </w:rPr>
      </w:pPr>
    </w:p>
    <w:p w14:paraId="1519726D" w14:textId="77777777" w:rsidR="00513715" w:rsidRPr="004668C8" w:rsidRDefault="00513715" w:rsidP="00513715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p w14:paraId="0C47843C" w14:textId="77777777" w:rsidR="00513715" w:rsidRPr="004668C8" w:rsidRDefault="00513715" w:rsidP="00513715">
      <w:pPr>
        <w:spacing w:after="0"/>
        <w:rPr>
          <w:rFonts w:ascii="GHEA Grapalat" w:hAnsi="GHEA Grapalat"/>
          <w:lang w:val="hy-AM"/>
        </w:rPr>
      </w:pPr>
      <w:r w:rsidRPr="004668C8">
        <w:rPr>
          <w:rFonts w:ascii="GHEA Grapalat" w:hAnsi="GHEA Grapalat"/>
          <w:sz w:val="20"/>
          <w:szCs w:val="20"/>
          <w:lang w:val="hy-AM"/>
        </w:rPr>
        <w:t xml:space="preserve">        </w:t>
      </w:r>
    </w:p>
    <w:p w14:paraId="2EA8B3F6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90CA6C2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566116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7B68DB7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1674B2C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72BB987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21D52A5C" w14:textId="77777777" w:rsidR="00F12C76" w:rsidRPr="004668C8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4668C8" w:rsidSect="008C7DE5">
      <w:pgSz w:w="11906" w:h="16838" w:code="9"/>
      <w:pgMar w:top="567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79"/>
    <w:rsid w:val="001919ED"/>
    <w:rsid w:val="004668C8"/>
    <w:rsid w:val="00513715"/>
    <w:rsid w:val="006C0B77"/>
    <w:rsid w:val="008137B0"/>
    <w:rsid w:val="008242FF"/>
    <w:rsid w:val="00870751"/>
    <w:rsid w:val="008C7DE5"/>
    <w:rsid w:val="00922C48"/>
    <w:rsid w:val="00AC5A3A"/>
    <w:rsid w:val="00B915B7"/>
    <w:rsid w:val="00BB21F6"/>
    <w:rsid w:val="00C47F2A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216"/>
  <w15:chartTrackingRefBased/>
  <w15:docId w15:val="{5B0740EA-B01B-43BE-9689-E16A6DA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2024-02-15T13:38:00Z</cp:lastPrinted>
  <dcterms:created xsi:type="dcterms:W3CDTF">2022-11-21T14:47:00Z</dcterms:created>
  <dcterms:modified xsi:type="dcterms:W3CDTF">2025-04-23T07:11:00Z</dcterms:modified>
</cp:coreProperties>
</file>